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E47" w:rsidRDefault="00A70E47" w:rsidP="00A70E47">
      <w:bookmarkStart w:id="0" w:name="_GoBack"/>
      <w:bookmarkEnd w:id="0"/>
    </w:p>
    <w:p w:rsidR="00277B1A" w:rsidRPr="007E3B31" w:rsidRDefault="00277B1A" w:rsidP="00277B1A">
      <w:pPr>
        <w:ind w:left="-567" w:firstLine="425"/>
        <w:jc w:val="center"/>
        <w:rPr>
          <w:b/>
          <w:color w:val="C00000"/>
          <w:sz w:val="36"/>
          <w:szCs w:val="28"/>
        </w:rPr>
      </w:pPr>
      <w:r w:rsidRPr="007E3B31">
        <w:rPr>
          <w:b/>
          <w:color w:val="C00000"/>
          <w:sz w:val="36"/>
          <w:szCs w:val="28"/>
        </w:rPr>
        <w:t xml:space="preserve">ПАМЯТКА ДЛЯ РОДИТЕЛЕЙ </w:t>
      </w:r>
    </w:p>
    <w:p w:rsidR="00277B1A" w:rsidRPr="005800E5" w:rsidRDefault="00277B1A" w:rsidP="00277B1A">
      <w:pPr>
        <w:ind w:left="-567" w:firstLine="425"/>
        <w:jc w:val="center"/>
        <w:rPr>
          <w:sz w:val="16"/>
          <w:szCs w:val="16"/>
        </w:rPr>
      </w:pPr>
    </w:p>
    <w:p w:rsidR="00277B1A" w:rsidRPr="007E3B31" w:rsidRDefault="00277B1A" w:rsidP="00277B1A">
      <w:pPr>
        <w:ind w:left="-567" w:firstLine="425"/>
        <w:jc w:val="center"/>
        <w:rPr>
          <w:b/>
          <w:color w:val="0000CC"/>
          <w:sz w:val="36"/>
          <w:szCs w:val="28"/>
        </w:rPr>
      </w:pPr>
      <w:r w:rsidRPr="007E3B31">
        <w:rPr>
          <w:b/>
          <w:color w:val="0000CC"/>
          <w:sz w:val="36"/>
          <w:szCs w:val="28"/>
        </w:rPr>
        <w:t>Уважаемые родители, задумайтесь!</w:t>
      </w:r>
    </w:p>
    <w:p w:rsidR="00277B1A" w:rsidRPr="005800E5" w:rsidRDefault="00277B1A" w:rsidP="00277B1A">
      <w:pPr>
        <w:ind w:left="-567" w:firstLine="425"/>
        <w:jc w:val="center"/>
        <w:rPr>
          <w:b/>
          <w:color w:val="0000CC"/>
          <w:sz w:val="16"/>
          <w:szCs w:val="16"/>
        </w:rPr>
      </w:pPr>
    </w:p>
    <w:p w:rsidR="00277B1A" w:rsidRPr="005800E5" w:rsidRDefault="00277B1A" w:rsidP="00277B1A">
      <w:pPr>
        <w:ind w:left="-567" w:firstLine="425"/>
        <w:jc w:val="both"/>
        <w:rPr>
          <w:b/>
          <w:sz w:val="28"/>
          <w:szCs w:val="28"/>
        </w:rPr>
      </w:pPr>
      <w:r w:rsidRPr="005800E5">
        <w:rPr>
          <w:b/>
          <w:sz w:val="28"/>
          <w:szCs w:val="28"/>
        </w:rPr>
        <w:t xml:space="preserve">     По данным Всемирной Организации Здравоохранения (ВОЗ):</w:t>
      </w:r>
    </w:p>
    <w:p w:rsidR="00277B1A" w:rsidRPr="005800E5" w:rsidRDefault="00277B1A" w:rsidP="00277B1A">
      <w:pPr>
        <w:tabs>
          <w:tab w:val="left" w:pos="426"/>
        </w:tabs>
        <w:ind w:left="-142"/>
        <w:jc w:val="both"/>
        <w:rPr>
          <w:b/>
          <w:i/>
          <w:sz w:val="28"/>
          <w:szCs w:val="28"/>
        </w:rPr>
      </w:pPr>
      <w:r w:rsidRPr="005800E5">
        <w:rPr>
          <w:b/>
          <w:i/>
          <w:sz w:val="28"/>
          <w:szCs w:val="28"/>
        </w:rPr>
        <w:t xml:space="preserve">     «</w:t>
      </w:r>
      <w:r w:rsidRPr="005800E5">
        <w:rPr>
          <w:b/>
          <w:i/>
          <w:sz w:val="28"/>
          <w:szCs w:val="28"/>
          <w:u w:val="single"/>
        </w:rPr>
        <w:t>Ежедневно</w:t>
      </w:r>
      <w:r w:rsidRPr="005800E5">
        <w:rPr>
          <w:b/>
          <w:i/>
          <w:sz w:val="28"/>
          <w:szCs w:val="28"/>
        </w:rPr>
        <w:t xml:space="preserve">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предотвратить...».</w:t>
      </w:r>
    </w:p>
    <w:p w:rsidR="00277B1A" w:rsidRPr="005800E5" w:rsidRDefault="00277B1A" w:rsidP="00277B1A">
      <w:pPr>
        <w:tabs>
          <w:tab w:val="left" w:pos="426"/>
        </w:tabs>
        <w:ind w:left="-142"/>
        <w:jc w:val="both"/>
        <w:rPr>
          <w:b/>
          <w:i/>
          <w:sz w:val="28"/>
          <w:szCs w:val="28"/>
        </w:rPr>
      </w:pPr>
      <w:r w:rsidRPr="005800E5">
        <w:rPr>
          <w:b/>
          <w:i/>
          <w:sz w:val="28"/>
          <w:szCs w:val="28"/>
        </w:rPr>
        <w:t xml:space="preserve">     «</w:t>
      </w:r>
      <w:r w:rsidRPr="005800E5">
        <w:rPr>
          <w:b/>
          <w:i/>
          <w:sz w:val="28"/>
          <w:szCs w:val="28"/>
          <w:u w:val="single"/>
        </w:rPr>
        <w:t>Ежегодно</w:t>
      </w:r>
      <w:r w:rsidRPr="005800E5">
        <w:rPr>
          <w:b/>
          <w:i/>
          <w:sz w:val="28"/>
          <w:szCs w:val="28"/>
        </w:rPr>
        <w:t xml:space="preserve"> по этой причине погибает более 1 000 000 детей и молодых людей моложе 18 лет. Это означает, что </w:t>
      </w:r>
      <w:r w:rsidRPr="005800E5">
        <w:rPr>
          <w:b/>
          <w:i/>
          <w:sz w:val="28"/>
          <w:szCs w:val="28"/>
          <w:u w:val="single"/>
        </w:rPr>
        <w:t>каждый час</w:t>
      </w:r>
      <w:r w:rsidRPr="005800E5">
        <w:rPr>
          <w:b/>
          <w:i/>
          <w:sz w:val="28"/>
          <w:szCs w:val="28"/>
        </w:rPr>
        <w:t xml:space="preserve"> ежедневно гибнет более 100 детей...»</w:t>
      </w:r>
    </w:p>
    <w:p w:rsidR="00277B1A" w:rsidRPr="005800E5" w:rsidRDefault="00277B1A" w:rsidP="00277B1A">
      <w:pPr>
        <w:ind w:left="-108" w:hanging="34"/>
        <w:jc w:val="both"/>
        <w:rPr>
          <w:b/>
          <w:sz w:val="28"/>
          <w:szCs w:val="28"/>
        </w:rPr>
      </w:pPr>
      <w:r w:rsidRPr="005800E5">
        <w:rPr>
          <w:b/>
          <w:sz w:val="28"/>
          <w:szCs w:val="28"/>
        </w:rPr>
        <w:tab/>
        <w:t xml:space="preserve">     Более 3 млн. детских травм регистрируют ежегодно медицинские учреждения России. Таким образом, в больницы в связи с травмами обращается каждый восьмой ребенок в возрасте до 18 лет.</w:t>
      </w:r>
    </w:p>
    <w:p w:rsidR="00277B1A" w:rsidRPr="005800E5" w:rsidRDefault="00277B1A" w:rsidP="00277B1A">
      <w:pPr>
        <w:ind w:left="-567" w:firstLine="425"/>
        <w:jc w:val="both"/>
        <w:rPr>
          <w:b/>
          <w:sz w:val="16"/>
          <w:szCs w:val="16"/>
        </w:rPr>
      </w:pPr>
    </w:p>
    <w:p w:rsidR="00277B1A" w:rsidRPr="005800E5" w:rsidRDefault="00277B1A" w:rsidP="00277B1A">
      <w:pPr>
        <w:ind w:left="-567" w:firstLine="425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Ожоги</w:t>
      </w:r>
      <w:r w:rsidRPr="005800E5">
        <w:rPr>
          <w:sz w:val="28"/>
          <w:szCs w:val="28"/>
        </w:rPr>
        <w:t xml:space="preserve"> - к сожалению, очень распространенная травма у детей.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держите детей подальше от горячей плиты, пищи и утюга;</w:t>
      </w: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устанавливайте </w:t>
      </w:r>
      <w:r w:rsidRPr="005800E5">
        <w:rPr>
          <w:b/>
          <w:sz w:val="28"/>
          <w:szCs w:val="28"/>
        </w:rPr>
        <w:t>на плиты кастрюли и сковородки ручками вовнутрь плиты так, чтобы дети не могли опрокинуть на себя горячую пищу. По возможности блокируйте регуляторы газовых горелок;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держите детей подальше от открытого огня, пламени свечи, костров, взрывов петард;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причиной ожога ребенка может быть горячая жидкость (в том числе еда), которую взрослые беззаботно оставляют на краю плиты, стола или ставят на пол; </w:t>
      </w:r>
      <w:r w:rsidRPr="005800E5">
        <w:rPr>
          <w:b/>
          <w:sz w:val="28"/>
          <w:szCs w:val="28"/>
        </w:rPr>
        <w:t>лучше со стола, на котором стоит горячая пища, убрать длинные скатерти - ребенок может дернуть за их край и опрокинуть пищу на себя;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маленький ребенок может обжечься и при использовании грелки, если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температура воды в ней превышает 40-60</w:t>
      </w:r>
      <w:proofErr w:type="gramStart"/>
      <w:r w:rsidRPr="005800E5">
        <w:rPr>
          <w:sz w:val="28"/>
          <w:szCs w:val="28"/>
        </w:rPr>
        <w:t>°С</w:t>
      </w:r>
      <w:proofErr w:type="gramEnd"/>
      <w:r w:rsidRPr="005800E5">
        <w:rPr>
          <w:sz w:val="28"/>
          <w:szCs w:val="28"/>
        </w:rPr>
        <w:t>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оберегайте ребенка от солнечных ожогов, солнечного и теплового «удара».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proofErr w:type="spellStart"/>
      <w:r w:rsidRPr="005800E5">
        <w:rPr>
          <w:b/>
          <w:sz w:val="28"/>
          <w:szCs w:val="28"/>
        </w:rPr>
        <w:t>Кататравма</w:t>
      </w:r>
      <w:proofErr w:type="spellEnd"/>
      <w:r w:rsidRPr="005800E5">
        <w:rPr>
          <w:b/>
          <w:sz w:val="28"/>
          <w:szCs w:val="28"/>
        </w:rPr>
        <w:t xml:space="preserve"> (падение с высоты)</w:t>
      </w:r>
      <w:r w:rsidRPr="005800E5">
        <w:rPr>
          <w:sz w:val="28"/>
          <w:szCs w:val="28"/>
        </w:rPr>
        <w:t xml:space="preserve"> - в 20% случаев страдают дети до 5 лет – нередкая причина тяжелейших травм, приводящих к </w:t>
      </w:r>
      <w:proofErr w:type="spellStart"/>
      <w:r w:rsidRPr="005800E5">
        <w:rPr>
          <w:sz w:val="28"/>
          <w:szCs w:val="28"/>
        </w:rPr>
        <w:t>инвалидизации</w:t>
      </w:r>
      <w:proofErr w:type="spellEnd"/>
      <w:r w:rsidRPr="005800E5">
        <w:rPr>
          <w:sz w:val="28"/>
          <w:szCs w:val="28"/>
        </w:rPr>
        <w:t xml:space="preserve"> или смерти.</w:t>
      </w: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</w:r>
      <w:r w:rsidRPr="005800E5">
        <w:rPr>
          <w:b/>
          <w:sz w:val="28"/>
          <w:szCs w:val="28"/>
        </w:rPr>
        <w:t>ДЕТИ НЕ УМЕЮТ ЛЕТАТЬ!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не разрешайте детям «лазить» в опасных местах (лестничные пролеты, крыши, гаражи, стройки и др.);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устанавливайте надежные ограждения, решетки на ступеньках, лестничных пролетах, окнах и балконах.</w:t>
      </w:r>
    </w:p>
    <w:p w:rsidR="00277B1A" w:rsidRPr="005800E5" w:rsidRDefault="00277B1A" w:rsidP="00277B1A">
      <w:pPr>
        <w:numPr>
          <w:ilvl w:val="0"/>
          <w:numId w:val="5"/>
        </w:numPr>
        <w:ind w:left="142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Помните</w:t>
      </w:r>
      <w:r w:rsidRPr="005800E5">
        <w:rPr>
          <w:sz w:val="28"/>
          <w:szCs w:val="28"/>
        </w:rPr>
        <w:t xml:space="preserve"> - противомоскитная сетка не спасет в этой ситуации и может только создавать ложное чувство безопасности;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Открывающиеся окна и балконы должны быть </w:t>
      </w:r>
      <w:r w:rsidRPr="005800E5">
        <w:rPr>
          <w:sz w:val="28"/>
          <w:szCs w:val="28"/>
          <w:u w:val="single"/>
        </w:rPr>
        <w:t>абсолютно недоступны</w:t>
      </w:r>
      <w:r w:rsidRPr="005800E5">
        <w:rPr>
          <w:sz w:val="28"/>
          <w:szCs w:val="28"/>
        </w:rPr>
        <w:t xml:space="preserve"> детям;</w:t>
      </w: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</w:r>
      <w:r w:rsidRPr="005800E5">
        <w:rPr>
          <w:b/>
          <w:sz w:val="28"/>
          <w:szCs w:val="28"/>
        </w:rPr>
        <w:t>Не ставьте около открытого окна стульев и табуреток - с них ребенок может забраться на подоконник.</w:t>
      </w:r>
    </w:p>
    <w:p w:rsidR="00277B1A" w:rsidRPr="005800E5" w:rsidRDefault="00277B1A" w:rsidP="00277B1A">
      <w:pPr>
        <w:ind w:left="142" w:hanging="284"/>
        <w:jc w:val="both"/>
        <w:rPr>
          <w:b/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Утопление</w:t>
      </w:r>
      <w:r w:rsidRPr="005800E5">
        <w:rPr>
          <w:sz w:val="28"/>
          <w:szCs w:val="28"/>
        </w:rPr>
        <w:t xml:space="preserve"> - в 50% случаев страдают дети 10-13 лет из-за неумения плавать.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:rsidR="005800E5" w:rsidRDefault="005800E5" w:rsidP="00277B1A">
      <w:pPr>
        <w:ind w:left="142" w:hanging="284"/>
        <w:jc w:val="both"/>
        <w:rPr>
          <w:sz w:val="28"/>
          <w:szCs w:val="28"/>
        </w:rPr>
      </w:pPr>
    </w:p>
    <w:p w:rsid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дети могут утонуть менее чем за две минуты даже в небольшом количестве воды </w:t>
      </w:r>
      <w:r w:rsidR="005800E5">
        <w:rPr>
          <w:sz w:val="28"/>
          <w:szCs w:val="28"/>
        </w:rPr>
        <w:t>–</w:t>
      </w:r>
      <w:r w:rsidRPr="005800E5">
        <w:rPr>
          <w:sz w:val="28"/>
          <w:szCs w:val="28"/>
        </w:rPr>
        <w:t xml:space="preserve"> </w:t>
      </w:r>
    </w:p>
    <w:p w:rsidR="00277B1A" w:rsidRPr="005800E5" w:rsidRDefault="005800E5" w:rsidP="00277B1A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7B1A" w:rsidRPr="005800E5">
        <w:rPr>
          <w:sz w:val="28"/>
          <w:szCs w:val="28"/>
        </w:rPr>
        <w:t xml:space="preserve">обязательно и надежно закрывайте колодцы, ванны, </w:t>
      </w:r>
      <w:r w:rsidR="00277B1A" w:rsidRPr="005800E5">
        <w:rPr>
          <w:b/>
          <w:sz w:val="28"/>
          <w:szCs w:val="28"/>
        </w:rPr>
        <w:t>бочки</w:t>
      </w:r>
      <w:r w:rsidR="00277B1A" w:rsidRPr="005800E5">
        <w:rPr>
          <w:sz w:val="28"/>
          <w:szCs w:val="28"/>
        </w:rPr>
        <w:t xml:space="preserve">, ведра с водой и </w:t>
      </w:r>
      <w:proofErr w:type="spellStart"/>
      <w:r w:rsidR="00277B1A" w:rsidRPr="005800E5">
        <w:rPr>
          <w:sz w:val="28"/>
          <w:szCs w:val="28"/>
        </w:rPr>
        <w:t>т</w:t>
      </w:r>
      <w:proofErr w:type="gramStart"/>
      <w:r w:rsidR="00277B1A" w:rsidRPr="005800E5">
        <w:rPr>
          <w:sz w:val="28"/>
          <w:szCs w:val="28"/>
        </w:rPr>
        <w:t>.д</w:t>
      </w:r>
      <w:proofErr w:type="spellEnd"/>
      <w:proofErr w:type="gramEnd"/>
      <w:r w:rsidR="00277B1A" w:rsidRPr="005800E5">
        <w:rPr>
          <w:sz w:val="28"/>
          <w:szCs w:val="28"/>
        </w:rPr>
        <w:t>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учите детей плавать, начиная с раннего возраста;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дети должны знать, что нельзя плавать без присмотра взрослых;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обязательно используйте детские спасательные жилеты соответствующего размера - при всех вариантах отдыха на открытой воде (лодки, плоты, водные велосипеды, «бананы», катера, яхты и др.).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b/>
          <w:sz w:val="28"/>
          <w:szCs w:val="28"/>
        </w:rPr>
        <w:t>Удушье (асфиксия)-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25 % всех случаев асфиксий бывает у детей в возрасте до года из-за беспечности взрослых: аспирация пищей, прижатие грудного ребенка к телу взрослого во время сна в одной постели, закрытие дыхательных отверстий мягкими игрушками и </w:t>
      </w:r>
      <w:proofErr w:type="spellStart"/>
      <w:r w:rsidRPr="005800E5">
        <w:rPr>
          <w:sz w:val="28"/>
          <w:szCs w:val="28"/>
        </w:rPr>
        <w:t>т</w:t>
      </w:r>
      <w:proofErr w:type="gramStart"/>
      <w:r w:rsidRPr="005800E5">
        <w:rPr>
          <w:sz w:val="28"/>
          <w:szCs w:val="28"/>
        </w:rPr>
        <w:t>.д</w:t>
      </w:r>
      <w:proofErr w:type="spellEnd"/>
      <w:proofErr w:type="gramEnd"/>
      <w:r w:rsidRPr="005800E5">
        <w:rPr>
          <w:sz w:val="28"/>
          <w:szCs w:val="28"/>
        </w:rPr>
        <w:t>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маленьким детям нельзя давать еду с маленькими косточками или семечками;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нужно следить за ребенком во время еды. Кашель, шумное частое дыхание или невозможность издавать звуки - это признаки проблем с дыханием и, возможно, удушья, которое может привести к смерти.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b/>
          <w:sz w:val="28"/>
          <w:szCs w:val="28"/>
        </w:rPr>
        <w:t>Отравления -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чаще всего дети </w:t>
      </w:r>
      <w:r w:rsidRPr="005800E5">
        <w:rPr>
          <w:b/>
          <w:sz w:val="28"/>
          <w:szCs w:val="28"/>
        </w:rPr>
        <w:t>отравляются</w:t>
      </w:r>
      <w:r w:rsidRPr="005800E5">
        <w:rPr>
          <w:sz w:val="28"/>
          <w:szCs w:val="28"/>
        </w:rPr>
        <w:t xml:space="preserve"> лекарствами из домашней аптечки - 60% всех случаев отравлений;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ядовитые вещества, медикаменты, отбеливатели, кислоты и горючее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следите за ребенком при прогулках в лесу - ядовитые грибы и ягоды - возможная причина тяжелых отравлений;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отравление угарным газом - крайне опасно для детей и сопровождается смертельным исходом в 80-85% случаев -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b/>
          <w:sz w:val="28"/>
          <w:szCs w:val="28"/>
        </w:rPr>
        <w:t>Поражения электрическим током -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дети могут получить серьезные повреждения, воткнув пальцы или какие-либо предметы в электрические розетки - их необходимо закрывать специальными защитными накладками;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электрические провода (особенно обнаженные) должны быть недоступны детям.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Дорожно-транспортный травматизм -</w:t>
      </w:r>
      <w:r w:rsidRPr="005800E5">
        <w:rPr>
          <w:sz w:val="28"/>
          <w:szCs w:val="28"/>
        </w:rPr>
        <w:t xml:space="preserve"> дает около 25% всех смертельных случаев.</w:t>
      </w:r>
    </w:p>
    <w:p w:rsidR="00277B1A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:rsidR="005800E5" w:rsidRPr="005800E5" w:rsidRDefault="005800E5" w:rsidP="00277B1A">
      <w:pPr>
        <w:ind w:left="142" w:hanging="284"/>
        <w:jc w:val="both"/>
        <w:rPr>
          <w:sz w:val="28"/>
          <w:szCs w:val="28"/>
        </w:rPr>
      </w:pPr>
    </w:p>
    <w:p w:rsid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детям дошкольного возраста особенно опасно находиться на дороге - с ними всегда </w:t>
      </w:r>
    </w:p>
    <w:p w:rsidR="00277B1A" w:rsidRPr="005800E5" w:rsidRDefault="005800E5" w:rsidP="00277B1A">
      <w:pPr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77B1A" w:rsidRPr="005800E5">
        <w:rPr>
          <w:sz w:val="28"/>
          <w:szCs w:val="28"/>
        </w:rPr>
        <w:t>должны быть взрослые;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детям нельзя играть возле дороги, особенно с мячом;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детей нельзя сажать на переднее сидение машины;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при перевозке ребенка в автомобиле, необходимо использовать специальные кресла и ремни безопасности;</w:t>
      </w:r>
    </w:p>
    <w:p w:rsidR="00277B1A" w:rsidRPr="005800E5" w:rsidRDefault="00277B1A" w:rsidP="00277B1A">
      <w:pPr>
        <w:ind w:left="142" w:hanging="284"/>
        <w:jc w:val="both"/>
        <w:rPr>
          <w:b/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</w:r>
      <w:r w:rsidRPr="005800E5">
        <w:rPr>
          <w:b/>
          <w:sz w:val="28"/>
          <w:szCs w:val="28"/>
        </w:rPr>
        <w:t>На одежде ребенка желательно иметь специальные светоотражающие нашивки.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Несчастные случаи при езде на велосипеде</w:t>
      </w:r>
      <w:r w:rsidRPr="005800E5">
        <w:rPr>
          <w:sz w:val="28"/>
          <w:szCs w:val="28"/>
        </w:rPr>
        <w:t xml:space="preserve"> являются распространенной причиной смерти и травматизма среди детей среднего и старшего возраста.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учите ребенка безопасному поведению при езде на велосипеде;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дети должны в обязательном порядке использовать защитные шлемы и другие приспособления.</w:t>
      </w:r>
    </w:p>
    <w:p w:rsidR="00277B1A" w:rsidRPr="005800E5" w:rsidRDefault="00277B1A" w:rsidP="00277B1A">
      <w:pPr>
        <w:ind w:left="142" w:hanging="284"/>
        <w:jc w:val="both"/>
        <w:rPr>
          <w:sz w:val="16"/>
          <w:szCs w:val="16"/>
        </w:rPr>
      </w:pP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b/>
          <w:sz w:val="28"/>
          <w:szCs w:val="28"/>
        </w:rPr>
        <w:t>Травмы на железнодорожном транспорте</w:t>
      </w:r>
      <w:r w:rsidRPr="005800E5">
        <w:rPr>
          <w:sz w:val="28"/>
          <w:szCs w:val="28"/>
        </w:rPr>
        <w:t xml:space="preserve"> - нахождение детей в зоне железной дороги может быть смертельно опасно.</w:t>
      </w:r>
    </w:p>
    <w:p w:rsidR="00277B1A" w:rsidRPr="005800E5" w:rsidRDefault="00277B1A" w:rsidP="00277B1A">
      <w:pPr>
        <w:numPr>
          <w:ilvl w:val="0"/>
          <w:numId w:val="5"/>
        </w:numPr>
        <w:ind w:left="142"/>
        <w:jc w:val="both"/>
        <w:rPr>
          <w:sz w:val="28"/>
          <w:szCs w:val="28"/>
        </w:rPr>
      </w:pPr>
      <w:r w:rsidRPr="005800E5">
        <w:rPr>
          <w:sz w:val="28"/>
          <w:szCs w:val="28"/>
        </w:rPr>
        <w:t xml:space="preserve">строжайшим образом запрещайте подросткам кататься на крышах, подножках, переходных площадках вагонов. Так </w:t>
      </w:r>
      <w:proofErr w:type="gramStart"/>
      <w:r w:rsidRPr="005800E5">
        <w:rPr>
          <w:sz w:val="28"/>
          <w:szCs w:val="28"/>
        </w:rPr>
        <w:t>называемый</w:t>
      </w:r>
      <w:proofErr w:type="gramEnd"/>
      <w:r w:rsidRPr="005800E5">
        <w:rPr>
          <w:sz w:val="28"/>
          <w:szCs w:val="28"/>
        </w:rPr>
        <w:t xml:space="preserve"> </w:t>
      </w:r>
      <w:r w:rsidRPr="005800E5">
        <w:rPr>
          <w:b/>
          <w:sz w:val="28"/>
          <w:szCs w:val="28"/>
        </w:rPr>
        <w:t>«</w:t>
      </w:r>
      <w:proofErr w:type="spellStart"/>
      <w:r w:rsidRPr="005800E5">
        <w:rPr>
          <w:b/>
          <w:sz w:val="28"/>
          <w:szCs w:val="28"/>
        </w:rPr>
        <w:t>зацепинг</w:t>
      </w:r>
      <w:proofErr w:type="spellEnd"/>
      <w:r w:rsidRPr="005800E5">
        <w:rPr>
          <w:b/>
          <w:sz w:val="28"/>
          <w:szCs w:val="28"/>
        </w:rPr>
        <w:t>»</w:t>
      </w:r>
      <w:r w:rsidRPr="005800E5">
        <w:rPr>
          <w:sz w:val="28"/>
          <w:szCs w:val="28"/>
        </w:rPr>
        <w:t xml:space="preserve"> - в конечном итоге - практически </w:t>
      </w:r>
      <w:r w:rsidRPr="005800E5">
        <w:rPr>
          <w:b/>
          <w:sz w:val="28"/>
          <w:szCs w:val="28"/>
        </w:rPr>
        <w:t>гарантированное самоубийство</w:t>
      </w:r>
      <w:r w:rsidRPr="005800E5">
        <w:rPr>
          <w:sz w:val="28"/>
          <w:szCs w:val="28"/>
        </w:rPr>
        <w:t>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 xml:space="preserve">Помните сами и постоянно напоминайте Вашим детям, что </w:t>
      </w:r>
      <w:r w:rsidRPr="005800E5">
        <w:rPr>
          <w:sz w:val="28"/>
          <w:szCs w:val="28"/>
          <w:u w:val="single"/>
        </w:rPr>
        <w:t>строго запрещается</w:t>
      </w:r>
      <w:r w:rsidRPr="005800E5">
        <w:rPr>
          <w:sz w:val="28"/>
          <w:szCs w:val="28"/>
        </w:rPr>
        <w:t>: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посадка и высадка на ходу поезда;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высовываться из окон вагонов и дверей тамбуров на ходу поезда;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оставлять детей без присмотра на посадочных платформах и в вагонах;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выходить из вагона на междупутье и стоять там при проходе встречного поезда;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прыгать с платформы на железнодорожные пути;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устраивать на платформе различные подвижные игры;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подходить к вагону до полной остановки поезда;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на станциях и перегонах подлезать под вагоны и перелезать через автосцепки для прохода через путь;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проходить по железнодорожным мостам и тоннелям, неспециализированным для перехода пешеходов;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переходить через железнодорожные пути перед близко стоящим поездом;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игры детей на железнодорожных путях запрещаются;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 xml:space="preserve">подниматься на </w:t>
      </w:r>
      <w:proofErr w:type="spellStart"/>
      <w:r w:rsidRPr="005800E5">
        <w:rPr>
          <w:sz w:val="28"/>
          <w:szCs w:val="28"/>
        </w:rPr>
        <w:t>электроопоры</w:t>
      </w:r>
      <w:proofErr w:type="spellEnd"/>
      <w:r w:rsidRPr="005800E5">
        <w:rPr>
          <w:sz w:val="28"/>
          <w:szCs w:val="28"/>
        </w:rPr>
        <w:t>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приближаться к лежащему на земле электропроводу ближе 8 метров;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проходить вдоль железнодорожного пути ближе 5 метров от крайнего рельса;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  <w:r w:rsidRPr="005800E5">
        <w:rPr>
          <w:sz w:val="28"/>
          <w:szCs w:val="28"/>
        </w:rPr>
        <w:t>•</w:t>
      </w:r>
      <w:r w:rsidRPr="005800E5">
        <w:rPr>
          <w:sz w:val="28"/>
          <w:szCs w:val="28"/>
        </w:rPr>
        <w:tab/>
        <w:t>ходить в районе стрелочных переводов, так как это может привести к тяжелой травме.</w:t>
      </w:r>
    </w:p>
    <w:p w:rsidR="00277B1A" w:rsidRPr="005800E5" w:rsidRDefault="00277B1A" w:rsidP="00277B1A">
      <w:pPr>
        <w:ind w:left="142" w:hanging="284"/>
        <w:jc w:val="both"/>
        <w:rPr>
          <w:sz w:val="28"/>
          <w:szCs w:val="28"/>
        </w:rPr>
      </w:pPr>
    </w:p>
    <w:p w:rsidR="00277B1A" w:rsidRPr="007E3B31" w:rsidRDefault="00277B1A" w:rsidP="00277B1A">
      <w:pPr>
        <w:ind w:left="-567" w:firstLine="425"/>
        <w:jc w:val="center"/>
        <w:rPr>
          <w:b/>
          <w:color w:val="C00000"/>
          <w:sz w:val="36"/>
          <w:szCs w:val="28"/>
        </w:rPr>
      </w:pPr>
      <w:r w:rsidRPr="007E3B31">
        <w:rPr>
          <w:b/>
          <w:color w:val="C00000"/>
          <w:sz w:val="36"/>
          <w:szCs w:val="28"/>
        </w:rPr>
        <w:t xml:space="preserve">Уважаемые родители, помните – </w:t>
      </w:r>
    </w:p>
    <w:p w:rsidR="00277B1A" w:rsidRPr="007E3B31" w:rsidRDefault="00277B1A" w:rsidP="00277B1A">
      <w:pPr>
        <w:ind w:left="-567" w:firstLine="425"/>
        <w:jc w:val="center"/>
        <w:rPr>
          <w:b/>
          <w:color w:val="C00000"/>
          <w:sz w:val="36"/>
          <w:szCs w:val="28"/>
        </w:rPr>
      </w:pPr>
      <w:r w:rsidRPr="007E3B31">
        <w:rPr>
          <w:b/>
          <w:color w:val="C00000"/>
          <w:sz w:val="36"/>
          <w:szCs w:val="28"/>
        </w:rPr>
        <w:t>дети чаще всего получают травму (иногда смертельную) -</w:t>
      </w:r>
    </w:p>
    <w:p w:rsidR="00277B1A" w:rsidRPr="007E3B31" w:rsidRDefault="00277B1A" w:rsidP="00277B1A">
      <w:pPr>
        <w:ind w:left="-567" w:firstLine="425"/>
        <w:jc w:val="center"/>
        <w:rPr>
          <w:b/>
          <w:color w:val="C00000"/>
          <w:sz w:val="36"/>
          <w:szCs w:val="28"/>
        </w:rPr>
      </w:pPr>
      <w:r w:rsidRPr="007E3B31">
        <w:rPr>
          <w:b/>
          <w:color w:val="C00000"/>
          <w:sz w:val="36"/>
          <w:szCs w:val="28"/>
        </w:rPr>
        <w:t>по вине взрослых.</w:t>
      </w:r>
    </w:p>
    <w:sectPr w:rsidR="00277B1A" w:rsidRPr="007E3B31" w:rsidSect="005800E5">
      <w:pgSz w:w="11906" w:h="16838"/>
      <w:pgMar w:top="567" w:right="567" w:bottom="23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16D2A"/>
    <w:multiLevelType w:val="hybridMultilevel"/>
    <w:tmpl w:val="EE14F910"/>
    <w:lvl w:ilvl="0" w:tplc="5E30C53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2DDE1F2C">
      <w:start w:val="1"/>
      <w:numFmt w:val="bullet"/>
      <w:lvlText w:val=""/>
      <w:lvlJc w:val="left"/>
      <w:pPr>
        <w:tabs>
          <w:tab w:val="num" w:pos="1997"/>
        </w:tabs>
        <w:ind w:left="1713" w:hanging="283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1A492BBD"/>
    <w:multiLevelType w:val="hybridMultilevel"/>
    <w:tmpl w:val="F53EE23A"/>
    <w:lvl w:ilvl="0" w:tplc="041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26D163EA"/>
    <w:multiLevelType w:val="hybridMultilevel"/>
    <w:tmpl w:val="51F0E26A"/>
    <w:lvl w:ilvl="0" w:tplc="8C5E6DA8">
      <w:start w:val="1"/>
      <w:numFmt w:val="decimal"/>
      <w:lvlText w:val="%1."/>
      <w:lvlJc w:val="left"/>
      <w:pPr>
        <w:ind w:left="12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ind w:left="6965" w:hanging="180"/>
      </w:pPr>
    </w:lvl>
  </w:abstractNum>
  <w:abstractNum w:abstractNumId="3">
    <w:nsid w:val="2D083CD4"/>
    <w:multiLevelType w:val="hybridMultilevel"/>
    <w:tmpl w:val="F20C3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F21405"/>
    <w:multiLevelType w:val="multilevel"/>
    <w:tmpl w:val="03B208BA"/>
    <w:lvl w:ilvl="0">
      <w:start w:val="1"/>
      <w:numFmt w:val="decimal"/>
      <w:lvlText w:val="%1."/>
      <w:lvlJc w:val="left"/>
      <w:pPr>
        <w:ind w:left="424" w:hanging="360"/>
      </w:pPr>
      <w:rPr>
        <w:rFonts w:hint="default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2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4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8E7"/>
    <w:rsid w:val="00000C4B"/>
    <w:rsid w:val="00002ACA"/>
    <w:rsid w:val="000212E8"/>
    <w:rsid w:val="000478D0"/>
    <w:rsid w:val="00090FB9"/>
    <w:rsid w:val="00092966"/>
    <w:rsid w:val="000A3243"/>
    <w:rsid w:val="000C0992"/>
    <w:rsid w:val="000C6A01"/>
    <w:rsid w:val="000D2654"/>
    <w:rsid w:val="0011659A"/>
    <w:rsid w:val="001267A2"/>
    <w:rsid w:val="001472D4"/>
    <w:rsid w:val="001506FD"/>
    <w:rsid w:val="001601F9"/>
    <w:rsid w:val="001A3AEF"/>
    <w:rsid w:val="001C68F8"/>
    <w:rsid w:val="001F64EA"/>
    <w:rsid w:val="0022258B"/>
    <w:rsid w:val="00237706"/>
    <w:rsid w:val="00260C6A"/>
    <w:rsid w:val="00277B1A"/>
    <w:rsid w:val="00285EB7"/>
    <w:rsid w:val="002D34C5"/>
    <w:rsid w:val="002E10C6"/>
    <w:rsid w:val="002E5CA4"/>
    <w:rsid w:val="002F1579"/>
    <w:rsid w:val="002F5A61"/>
    <w:rsid w:val="00341852"/>
    <w:rsid w:val="0038027E"/>
    <w:rsid w:val="00392610"/>
    <w:rsid w:val="00396155"/>
    <w:rsid w:val="003A5E55"/>
    <w:rsid w:val="003C46BC"/>
    <w:rsid w:val="003F45E4"/>
    <w:rsid w:val="00425212"/>
    <w:rsid w:val="00452539"/>
    <w:rsid w:val="0045590B"/>
    <w:rsid w:val="00456EA6"/>
    <w:rsid w:val="0046449F"/>
    <w:rsid w:val="00472E29"/>
    <w:rsid w:val="004A0EA9"/>
    <w:rsid w:val="00506247"/>
    <w:rsid w:val="005516E0"/>
    <w:rsid w:val="0057313C"/>
    <w:rsid w:val="005800E5"/>
    <w:rsid w:val="00590167"/>
    <w:rsid w:val="005A29AD"/>
    <w:rsid w:val="005A5A27"/>
    <w:rsid w:val="005B18F7"/>
    <w:rsid w:val="005D148F"/>
    <w:rsid w:val="00641080"/>
    <w:rsid w:val="00646AC7"/>
    <w:rsid w:val="006614D1"/>
    <w:rsid w:val="006871F6"/>
    <w:rsid w:val="00696E80"/>
    <w:rsid w:val="006B7208"/>
    <w:rsid w:val="006E6C90"/>
    <w:rsid w:val="006F7799"/>
    <w:rsid w:val="00720B62"/>
    <w:rsid w:val="007770ED"/>
    <w:rsid w:val="00786AFE"/>
    <w:rsid w:val="007A5A8A"/>
    <w:rsid w:val="007B4961"/>
    <w:rsid w:val="007B74C0"/>
    <w:rsid w:val="007E3B31"/>
    <w:rsid w:val="00803CE6"/>
    <w:rsid w:val="008441BF"/>
    <w:rsid w:val="00845A7A"/>
    <w:rsid w:val="00883225"/>
    <w:rsid w:val="00894C5D"/>
    <w:rsid w:val="008A5F99"/>
    <w:rsid w:val="008C593D"/>
    <w:rsid w:val="00982302"/>
    <w:rsid w:val="009B3D00"/>
    <w:rsid w:val="009D3782"/>
    <w:rsid w:val="00A70E47"/>
    <w:rsid w:val="00A86419"/>
    <w:rsid w:val="00AA0595"/>
    <w:rsid w:val="00AA18FF"/>
    <w:rsid w:val="00B03F0B"/>
    <w:rsid w:val="00B121E2"/>
    <w:rsid w:val="00B23280"/>
    <w:rsid w:val="00B70094"/>
    <w:rsid w:val="00B83C05"/>
    <w:rsid w:val="00B96193"/>
    <w:rsid w:val="00BA7D03"/>
    <w:rsid w:val="00BB72CF"/>
    <w:rsid w:val="00C34B84"/>
    <w:rsid w:val="00C645A4"/>
    <w:rsid w:val="00C76360"/>
    <w:rsid w:val="00CA07EE"/>
    <w:rsid w:val="00CA37BC"/>
    <w:rsid w:val="00D307D3"/>
    <w:rsid w:val="00D36298"/>
    <w:rsid w:val="00D55E7F"/>
    <w:rsid w:val="00D809FD"/>
    <w:rsid w:val="00D8614E"/>
    <w:rsid w:val="00D95B4F"/>
    <w:rsid w:val="00E17C6C"/>
    <w:rsid w:val="00E348E7"/>
    <w:rsid w:val="00E34E7B"/>
    <w:rsid w:val="00E36B2D"/>
    <w:rsid w:val="00E42897"/>
    <w:rsid w:val="00E47FF7"/>
    <w:rsid w:val="00E5092C"/>
    <w:rsid w:val="00E76991"/>
    <w:rsid w:val="00E8256A"/>
    <w:rsid w:val="00E831F0"/>
    <w:rsid w:val="00F1367C"/>
    <w:rsid w:val="00F40754"/>
    <w:rsid w:val="00F41202"/>
    <w:rsid w:val="00F54502"/>
    <w:rsid w:val="00FA5AB0"/>
    <w:rsid w:val="00FA5E8D"/>
    <w:rsid w:val="00FB6FCC"/>
    <w:rsid w:val="00FC1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uiPriority w:val="1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8E7"/>
    <w:pPr>
      <w:spacing w:after="0" w:line="240" w:lineRule="auto"/>
    </w:pPr>
    <w:rPr>
      <w:rFonts w:eastAsia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8E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E348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48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48E7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70E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1472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72D4"/>
  </w:style>
  <w:style w:type="paragraph" w:customStyle="1" w:styleId="ConsPlusNormal">
    <w:name w:val="ConsPlusNormal"/>
    <w:rsid w:val="008832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1506FD"/>
    <w:rPr>
      <w:b/>
      <w:bCs/>
    </w:rPr>
  </w:style>
  <w:style w:type="paragraph" w:styleId="aa">
    <w:name w:val="footer"/>
    <w:basedOn w:val="a"/>
    <w:link w:val="ab"/>
    <w:rsid w:val="00FA5AB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A5AB0"/>
    <w:rPr>
      <w:rFonts w:eastAsia="Times New Roman" w:cs="Times New Roman"/>
      <w:sz w:val="24"/>
      <w:lang w:eastAsia="ru-RU"/>
    </w:rPr>
  </w:style>
  <w:style w:type="paragraph" w:styleId="ac">
    <w:name w:val="No Spacing"/>
    <w:uiPriority w:val="1"/>
    <w:qFormat/>
    <w:rsid w:val="00FA5AB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КовальСА</dc:creator>
  <cp:lastModifiedBy>User</cp:lastModifiedBy>
  <cp:revision>2</cp:revision>
  <cp:lastPrinted>2016-09-26T00:49:00Z</cp:lastPrinted>
  <dcterms:created xsi:type="dcterms:W3CDTF">2024-04-12T02:53:00Z</dcterms:created>
  <dcterms:modified xsi:type="dcterms:W3CDTF">2024-04-12T02:53:00Z</dcterms:modified>
</cp:coreProperties>
</file>